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5234B">
      <w:pPr>
        <w:spacing w:after="0"/>
        <w:rPr>
          <w:b/>
          <w:bCs/>
        </w:rPr>
      </w:pPr>
      <w:r>
        <w:rPr>
          <w:b/>
          <w:bCs/>
        </w:rPr>
        <w:t>Univerzitet „Džemal Bijedić“ u Mostaru</w:t>
      </w:r>
    </w:p>
    <w:p w14:paraId="2F27C0F9">
      <w:pPr>
        <w:spacing w:after="0"/>
        <w:rPr>
          <w:b/>
          <w:bCs/>
        </w:rPr>
      </w:pPr>
      <w:r>
        <w:rPr>
          <w:b/>
          <w:bCs/>
        </w:rPr>
        <w:t>Pravni fakultet</w:t>
      </w:r>
    </w:p>
    <w:p w14:paraId="2322EA4C">
      <w:pPr>
        <w:spacing w:after="0"/>
        <w:rPr>
          <w:b/>
          <w:bCs/>
        </w:rPr>
      </w:pPr>
      <w:r>
        <w:rPr>
          <w:b/>
          <w:bCs/>
        </w:rPr>
        <w:t>II ciklus studija, KSS</w:t>
      </w:r>
    </w:p>
    <w:p w14:paraId="0D833749">
      <w:pPr>
        <w:spacing w:after="0"/>
        <w:rPr>
          <w:rFonts w:hint="default"/>
          <w:b/>
          <w:bCs/>
          <w:lang w:val="bs-Latn-BA"/>
        </w:rPr>
      </w:pPr>
      <w:r>
        <w:rPr>
          <w:b/>
          <w:bCs/>
          <w:lang w:val="bs-Latn-BA"/>
        </w:rPr>
        <w:t>J</w:t>
      </w:r>
      <w:r>
        <w:rPr>
          <w:rFonts w:hint="default"/>
          <w:b/>
          <w:bCs/>
          <w:lang w:val="bs-Latn-BA"/>
        </w:rPr>
        <w:t xml:space="preserve">ulski </w:t>
      </w:r>
      <w:r>
        <w:rPr>
          <w:b/>
          <w:bCs/>
        </w:rPr>
        <w:t xml:space="preserve">ispitni rok </w:t>
      </w:r>
      <w:r>
        <w:rPr>
          <w:rFonts w:hint="default"/>
          <w:b/>
          <w:bCs/>
          <w:lang w:val="bs-Latn-BA"/>
        </w:rPr>
        <w:t>- dodatni</w:t>
      </w:r>
      <w:bookmarkStart w:id="0" w:name="_GoBack"/>
      <w:bookmarkEnd w:id="0"/>
    </w:p>
    <w:p w14:paraId="7DEC9E8B"/>
    <w:p w14:paraId="798B2F15"/>
    <w:tbl>
      <w:tblPr>
        <w:tblStyle w:val="4"/>
        <w:tblW w:w="6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2097"/>
      </w:tblGrid>
      <w:tr w14:paraId="4264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6B9A2ABE">
            <w:pPr>
              <w:spacing w:after="0" w:line="240" w:lineRule="auto"/>
              <w:rPr>
                <w:sz w:val="32"/>
                <w:szCs w:val="32"/>
                <w:lang w:val="bs-Latn-BA"/>
              </w:rPr>
            </w:pPr>
            <w:r>
              <w:rPr>
                <w:color w:val="000000"/>
                <w:sz w:val="32"/>
                <w:szCs w:val="32"/>
                <w:lang w:val="bs-Latn-BA"/>
              </w:rPr>
              <w:t xml:space="preserve">                          PREDMET </w:t>
            </w:r>
          </w:p>
        </w:tc>
        <w:tc>
          <w:tcPr>
            <w:tcW w:w="2097" w:type="dxa"/>
          </w:tcPr>
          <w:p w14:paraId="1466AD71">
            <w:pPr>
              <w:spacing w:after="0" w:line="240" w:lineRule="auto"/>
              <w:rPr>
                <w:sz w:val="28"/>
                <w:szCs w:val="28"/>
                <w:lang w:val="bs-Latn-BA"/>
              </w:rPr>
            </w:pPr>
            <w:r>
              <w:rPr>
                <w:color w:val="000000"/>
                <w:sz w:val="28"/>
                <w:szCs w:val="28"/>
                <w:lang w:val="bs-Latn-BA"/>
              </w:rPr>
              <w:t xml:space="preserve">TERMIN </w:t>
            </w:r>
          </w:p>
        </w:tc>
      </w:tr>
      <w:tr w14:paraId="7098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16AEF851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val="bs-Latn-BA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bs-Latn-BA"/>
              </w:rPr>
              <w:t>I godina</w:t>
            </w:r>
          </w:p>
        </w:tc>
        <w:tc>
          <w:tcPr>
            <w:tcW w:w="2097" w:type="dxa"/>
          </w:tcPr>
          <w:p w14:paraId="5179035B">
            <w:pPr>
              <w:spacing w:after="0" w:line="240" w:lineRule="auto"/>
              <w:rPr>
                <w:color w:val="000000"/>
                <w:sz w:val="28"/>
                <w:szCs w:val="28"/>
                <w:lang w:val="bs-Latn-BA"/>
              </w:rPr>
            </w:pPr>
          </w:p>
        </w:tc>
      </w:tr>
      <w:tr w14:paraId="4428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28F4E578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bs-Latn-BA"/>
              </w:rPr>
              <w:t>Građansko pravo</w:t>
            </w:r>
            <w:r>
              <w:rPr>
                <w:rFonts w:cstheme="minorHAnsi"/>
                <w:sz w:val="28"/>
                <w:szCs w:val="28"/>
                <w:lang w:val="bs-Latn-BA"/>
              </w:rPr>
              <w:t>,</w:t>
            </w:r>
            <w:r>
              <w:rPr>
                <w:rFonts w:cstheme="minorHAnsi"/>
                <w:color w:val="000000"/>
                <w:sz w:val="28"/>
                <w:szCs w:val="28"/>
                <w:lang w:val="bs-Latn-BA"/>
              </w:rPr>
              <w:t xml:space="preserve"> prof.dr. Maja Čolaković</w:t>
            </w:r>
          </w:p>
        </w:tc>
        <w:tc>
          <w:tcPr>
            <w:tcW w:w="2097" w:type="dxa"/>
          </w:tcPr>
          <w:p w14:paraId="5613F619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8.7.              10h</w:t>
            </w:r>
          </w:p>
        </w:tc>
      </w:tr>
      <w:tr w14:paraId="5501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5C18C790">
            <w:pPr>
              <w:spacing w:after="0" w:line="240" w:lineRule="auto"/>
              <w:rPr>
                <w:rFonts w:cstheme="minorHAnsi"/>
                <w:b/>
                <w:color w:val="000000"/>
                <w:sz w:val="28"/>
                <w:szCs w:val="28"/>
                <w:lang w:val="bs-Latn-BA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Komparativna kriminologija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 xml:space="preserve">, </w:t>
            </w:r>
            <w:r>
              <w:rPr>
                <w:rFonts w:eastAsia="Calibri" w:cstheme="minorHAnsi"/>
                <w:sz w:val="28"/>
                <w:szCs w:val="28"/>
                <w:lang w:val="bs-Latn-BA"/>
              </w:rPr>
              <w:t>prof</w:t>
            </w:r>
            <w:r>
              <w:rPr>
                <w:rFonts w:cstheme="minorHAnsi"/>
                <w:sz w:val="28"/>
                <w:szCs w:val="28"/>
                <w:lang w:val="bs-Latn-BA"/>
              </w:rPr>
              <w:t>. dr. Nikola Findrik</w:t>
            </w:r>
          </w:p>
        </w:tc>
        <w:tc>
          <w:tcPr>
            <w:tcW w:w="2097" w:type="dxa"/>
          </w:tcPr>
          <w:p w14:paraId="3DACD1E1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1.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7.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           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 12h </w:t>
            </w:r>
          </w:p>
        </w:tc>
      </w:tr>
      <w:tr w14:paraId="7623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4872" w:type="dxa"/>
          </w:tcPr>
          <w:p w14:paraId="2AB7B447">
            <w:pPr>
              <w:spacing w:after="0" w:line="240" w:lineRule="auto"/>
              <w:rPr>
                <w:rFonts w:cstheme="minorHAnsi"/>
                <w:color w:val="0000CC"/>
                <w:sz w:val="28"/>
                <w:szCs w:val="28"/>
                <w:lang w:val="bs-Latn-B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bs-Latn-BA"/>
              </w:rPr>
              <w:t>Kriminologija i savremeni sigurnosni izazovi</w:t>
            </w:r>
            <w:r>
              <w:rPr>
                <w:rFonts w:cstheme="minorHAnsi"/>
                <w:sz w:val="28"/>
                <w:szCs w:val="28"/>
                <w:lang w:val="bs-Latn-BA"/>
              </w:rPr>
              <w:t>, doc. dr. Maid Pajević</w:t>
            </w:r>
          </w:p>
        </w:tc>
        <w:tc>
          <w:tcPr>
            <w:tcW w:w="2097" w:type="dxa"/>
          </w:tcPr>
          <w:p w14:paraId="648BC84E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 xml:space="preserve">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18.7.            16h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       </w:t>
            </w:r>
          </w:p>
        </w:tc>
      </w:tr>
      <w:tr w14:paraId="5120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4AF34F3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  <w:lang w:val="bs-Latn-B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bs-Latn-BA"/>
              </w:rPr>
              <w:t>Primjenjena forenzika</w:t>
            </w:r>
            <w:r>
              <w:rPr>
                <w:rFonts w:cstheme="minorHAnsi"/>
                <w:sz w:val="28"/>
                <w:szCs w:val="28"/>
                <w:lang w:val="bs-Latn-BA"/>
              </w:rPr>
              <w:t>, prof. dr. Nedžad Korajlić</w:t>
            </w:r>
          </w:p>
        </w:tc>
        <w:tc>
          <w:tcPr>
            <w:tcW w:w="2097" w:type="dxa"/>
          </w:tcPr>
          <w:p w14:paraId="73335762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i w:val="0"/>
                <w:iCs w:val="0"/>
                <w:sz w:val="28"/>
                <w:szCs w:val="28"/>
                <w:lang w:val="bs-Latn-BA"/>
              </w:rPr>
              <w:t>14</w:t>
            </w:r>
            <w:r>
              <w:rPr>
                <w:rFonts w:cstheme="minorHAnsi"/>
                <w:i w:val="0"/>
                <w:iCs w:val="0"/>
                <w:sz w:val="28"/>
                <w:szCs w:val="28"/>
                <w:lang w:val="bs-Latn-BA"/>
              </w:rPr>
              <w:t>.</w:t>
            </w:r>
            <w:r>
              <w:rPr>
                <w:rFonts w:hint="default" w:cstheme="minorHAnsi"/>
                <w:i w:val="0"/>
                <w:iCs w:val="0"/>
                <w:sz w:val="28"/>
                <w:szCs w:val="28"/>
                <w:lang w:val="bs-Latn-BA"/>
              </w:rPr>
              <w:t>7</w:t>
            </w:r>
            <w:r>
              <w:rPr>
                <w:rFonts w:cstheme="minorHAnsi"/>
                <w:i w:val="0"/>
                <w:iCs w:val="0"/>
                <w:sz w:val="28"/>
                <w:szCs w:val="28"/>
                <w:lang w:val="bs-Latn-BA"/>
              </w:rPr>
              <w:t>.             1</w:t>
            </w:r>
            <w:r>
              <w:rPr>
                <w:rFonts w:hint="default" w:cstheme="minorHAnsi"/>
                <w:i w:val="0"/>
                <w:iCs w:val="0"/>
                <w:sz w:val="28"/>
                <w:szCs w:val="28"/>
                <w:lang w:val="bs-Latn-BA"/>
              </w:rPr>
              <w:t>7</w:t>
            </w:r>
            <w:r>
              <w:rPr>
                <w:rFonts w:cstheme="minorHAnsi"/>
                <w:i w:val="0"/>
                <w:iCs w:val="0"/>
                <w:sz w:val="28"/>
                <w:szCs w:val="28"/>
                <w:lang w:val="bs-Latn-BA"/>
              </w:rPr>
              <w:t>h</w:t>
            </w:r>
          </w:p>
        </w:tc>
      </w:tr>
      <w:tr w14:paraId="6902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72F6BDD4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  <w:lang w:val="bs-Latn-BA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Metodologija istraživanja sigurnosnih pojava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 xml:space="preserve">, </w:t>
            </w:r>
            <w:r>
              <w:rPr>
                <w:rFonts w:eastAsia="Calibri" w:cstheme="minorHAnsi"/>
                <w:sz w:val="28"/>
                <w:szCs w:val="28"/>
                <w:lang w:val="bs-Latn-BA"/>
              </w:rPr>
              <w:t>doc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 xml:space="preserve">. dr. </w:t>
            </w:r>
            <w:r>
              <w:rPr>
                <w:rFonts w:eastAsia="Calibri" w:cstheme="minorHAnsi"/>
                <w:sz w:val="28"/>
                <w:szCs w:val="28"/>
                <w:lang w:val="bs-Latn-BA"/>
              </w:rPr>
              <w:t>Mirsad Buzar</w:t>
            </w:r>
          </w:p>
        </w:tc>
        <w:tc>
          <w:tcPr>
            <w:tcW w:w="2097" w:type="dxa"/>
          </w:tcPr>
          <w:p w14:paraId="7EDD7628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12</w:t>
            </w:r>
            <w:r>
              <w:rPr>
                <w:rFonts w:cstheme="minorHAnsi"/>
                <w:sz w:val="28"/>
                <w:szCs w:val="28"/>
                <w:lang w:val="bs-Latn-BA"/>
              </w:rPr>
              <w:t>.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7.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          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3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  <w:tr w14:paraId="21B6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12A6A1F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II godina</w:t>
            </w:r>
          </w:p>
        </w:tc>
        <w:tc>
          <w:tcPr>
            <w:tcW w:w="2097" w:type="dxa"/>
          </w:tcPr>
          <w:p w14:paraId="1D9FB9A0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</w:p>
        </w:tc>
      </w:tr>
      <w:tr w14:paraId="05D0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03161CEA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bs-Latn-BA"/>
              </w:rPr>
              <w:t>Poslovni i finansijski kriminalitet</w:t>
            </w:r>
            <w:r>
              <w:rPr>
                <w:rFonts w:cstheme="minorHAnsi"/>
                <w:sz w:val="28"/>
                <w:szCs w:val="28"/>
                <w:lang w:val="bs-Latn-BA"/>
              </w:rPr>
              <w:t>, prof.dr. Edin Rizvanović, prof.dr. Nerma Čolaković-Prguda</w:t>
            </w:r>
          </w:p>
        </w:tc>
        <w:tc>
          <w:tcPr>
            <w:tcW w:w="2097" w:type="dxa"/>
          </w:tcPr>
          <w:p w14:paraId="025FE94B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9</w:t>
            </w:r>
            <w:r>
              <w:rPr>
                <w:rFonts w:cstheme="minorHAnsi"/>
                <w:sz w:val="28"/>
                <w:szCs w:val="28"/>
                <w:lang w:val="bs-Latn-BA"/>
              </w:rPr>
              <w:t>.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7.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       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 xml:space="preserve">       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10h      </w:t>
            </w:r>
          </w:p>
        </w:tc>
      </w:tr>
      <w:tr w14:paraId="7D14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72" w:type="dxa"/>
          </w:tcPr>
          <w:p w14:paraId="22F604D9">
            <w:pPr>
              <w:snapToGrid w:val="0"/>
              <w:spacing w:after="0" w:line="240" w:lineRule="auto"/>
              <w:rPr>
                <w:rFonts w:eastAsia="Calibri" w:cstheme="minorHAnsi"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Policijsko pravo i kriminalistika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>, doc.dr. Semir Šarić</w:t>
            </w:r>
          </w:p>
        </w:tc>
        <w:tc>
          <w:tcPr>
            <w:tcW w:w="2097" w:type="dxa"/>
          </w:tcPr>
          <w:p w14:paraId="5324D059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10</w:t>
            </w:r>
            <w:r>
              <w:rPr>
                <w:rFonts w:cstheme="minorHAnsi"/>
                <w:sz w:val="28"/>
                <w:szCs w:val="28"/>
                <w:lang w:val="bs-Latn-BA"/>
              </w:rPr>
              <w:t>.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7</w:t>
            </w:r>
            <w:r>
              <w:rPr>
                <w:rFonts w:cstheme="minorHAnsi"/>
                <w:sz w:val="28"/>
                <w:szCs w:val="28"/>
                <w:lang w:val="bs-Latn-BA"/>
              </w:rPr>
              <w:t>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h         </w:t>
            </w:r>
          </w:p>
        </w:tc>
      </w:tr>
      <w:tr w14:paraId="3FB6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4872" w:type="dxa"/>
          </w:tcPr>
          <w:p w14:paraId="080202AD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bs-Latn-BA"/>
              </w:rPr>
              <w:t>Pravni mehanizmi zaštite od nasilja u porodici</w:t>
            </w:r>
            <w:r>
              <w:rPr>
                <w:rFonts w:cstheme="minorHAnsi"/>
                <w:sz w:val="28"/>
                <w:szCs w:val="28"/>
                <w:lang w:val="bs-Latn-BA"/>
              </w:rPr>
              <w:t>, prof.dr. Ramajana Demirović, doc.dr. Sunčica Hajdarović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D6CC1">
            <w:pPr>
              <w:spacing w:after="0" w:line="240" w:lineRule="auto"/>
              <w:rPr>
                <w:rFonts w:cstheme="minorHAnsi"/>
                <w:sz w:val="28"/>
                <w:szCs w:val="28"/>
                <w:lang w:val="hr-HR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19</w:t>
            </w:r>
            <w:r>
              <w:rPr>
                <w:rFonts w:cstheme="minorHAnsi"/>
                <w:sz w:val="28"/>
                <w:szCs w:val="28"/>
                <w:lang w:val="hr-HR"/>
              </w:rPr>
              <w:t>.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7</w:t>
            </w:r>
            <w:r>
              <w:rPr>
                <w:rFonts w:cstheme="minorHAnsi"/>
                <w:sz w:val="28"/>
                <w:szCs w:val="28"/>
                <w:lang w:val="hr-HR"/>
              </w:rPr>
              <w:t xml:space="preserve">.         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 xml:space="preserve">    9</w:t>
            </w:r>
            <w:r>
              <w:rPr>
                <w:rFonts w:cstheme="minorHAnsi"/>
                <w:sz w:val="28"/>
                <w:szCs w:val="28"/>
                <w:lang w:val="hr-HR"/>
              </w:rPr>
              <w:t xml:space="preserve">h           </w:t>
            </w:r>
          </w:p>
        </w:tc>
      </w:tr>
      <w:tr w14:paraId="3400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575EE92D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Međunarodna pravna pomoć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>, prof.dr. Anita Duraković</w:t>
            </w:r>
          </w:p>
        </w:tc>
        <w:tc>
          <w:tcPr>
            <w:tcW w:w="2097" w:type="dxa"/>
          </w:tcPr>
          <w:p w14:paraId="6F24461A">
            <w:pPr>
              <w:spacing w:after="0" w:line="240" w:lineRule="auto"/>
              <w:rPr>
                <w:rFonts w:hint="default"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7.7.                10h</w:t>
            </w:r>
          </w:p>
        </w:tc>
      </w:tr>
      <w:tr w14:paraId="1B7A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08BC158B">
            <w:pPr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Međunarodno krivično pravo, </w:t>
            </w:r>
          </w:p>
          <w:p w14:paraId="329319B0">
            <w:pPr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sz w:val="28"/>
                <w:szCs w:val="28"/>
              </w:rPr>
              <w:t>doc. dr. Sunčica Hajdarović</w:t>
            </w:r>
          </w:p>
        </w:tc>
        <w:tc>
          <w:tcPr>
            <w:tcW w:w="2097" w:type="dxa"/>
          </w:tcPr>
          <w:p w14:paraId="504D4483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17</w:t>
            </w:r>
            <w:r>
              <w:rPr>
                <w:rFonts w:cstheme="minorHAnsi"/>
                <w:sz w:val="28"/>
                <w:szCs w:val="28"/>
                <w:lang w:val="bs-Latn-BA"/>
              </w:rPr>
              <w:t>.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7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.     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 xml:space="preserve">       </w:t>
            </w: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</w:tbl>
    <w:p w14:paraId="4B6951B5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64"/>
    <w:rsid w:val="00025B19"/>
    <w:rsid w:val="000530BB"/>
    <w:rsid w:val="00084D9C"/>
    <w:rsid w:val="00092595"/>
    <w:rsid w:val="000C1314"/>
    <w:rsid w:val="000C7297"/>
    <w:rsid w:val="00137F71"/>
    <w:rsid w:val="00146B9E"/>
    <w:rsid w:val="00161F64"/>
    <w:rsid w:val="00170B06"/>
    <w:rsid w:val="001D7BBD"/>
    <w:rsid w:val="002068A0"/>
    <w:rsid w:val="00215356"/>
    <w:rsid w:val="00270E2B"/>
    <w:rsid w:val="0027265E"/>
    <w:rsid w:val="002B6A90"/>
    <w:rsid w:val="002C7CE1"/>
    <w:rsid w:val="002E1B4B"/>
    <w:rsid w:val="002E6A90"/>
    <w:rsid w:val="002F7F51"/>
    <w:rsid w:val="00311BA5"/>
    <w:rsid w:val="0032082A"/>
    <w:rsid w:val="003C51F8"/>
    <w:rsid w:val="003C6A6A"/>
    <w:rsid w:val="003D2F16"/>
    <w:rsid w:val="00462787"/>
    <w:rsid w:val="00565678"/>
    <w:rsid w:val="005A43D0"/>
    <w:rsid w:val="005C5B0D"/>
    <w:rsid w:val="00610C23"/>
    <w:rsid w:val="0061278C"/>
    <w:rsid w:val="0061596D"/>
    <w:rsid w:val="00630AC4"/>
    <w:rsid w:val="00637AC3"/>
    <w:rsid w:val="006521DF"/>
    <w:rsid w:val="006641DB"/>
    <w:rsid w:val="006719F7"/>
    <w:rsid w:val="006F7B51"/>
    <w:rsid w:val="007015DA"/>
    <w:rsid w:val="00737F20"/>
    <w:rsid w:val="00740148"/>
    <w:rsid w:val="00741708"/>
    <w:rsid w:val="00745BB4"/>
    <w:rsid w:val="007A05FE"/>
    <w:rsid w:val="007B2FA0"/>
    <w:rsid w:val="007D334D"/>
    <w:rsid w:val="00836ACA"/>
    <w:rsid w:val="0088256A"/>
    <w:rsid w:val="008D24FC"/>
    <w:rsid w:val="008F0B2B"/>
    <w:rsid w:val="0090105D"/>
    <w:rsid w:val="00961D43"/>
    <w:rsid w:val="00991527"/>
    <w:rsid w:val="00997551"/>
    <w:rsid w:val="009D6915"/>
    <w:rsid w:val="009D7888"/>
    <w:rsid w:val="00A00E25"/>
    <w:rsid w:val="00A062D5"/>
    <w:rsid w:val="00A402CC"/>
    <w:rsid w:val="00A513B7"/>
    <w:rsid w:val="00A7431F"/>
    <w:rsid w:val="00A82CE3"/>
    <w:rsid w:val="00A86842"/>
    <w:rsid w:val="00AA52BE"/>
    <w:rsid w:val="00BA0AA0"/>
    <w:rsid w:val="00BE019B"/>
    <w:rsid w:val="00BF6399"/>
    <w:rsid w:val="00C04A44"/>
    <w:rsid w:val="00C33A73"/>
    <w:rsid w:val="00C70CBB"/>
    <w:rsid w:val="00CC095E"/>
    <w:rsid w:val="00CF77EE"/>
    <w:rsid w:val="00DA09BC"/>
    <w:rsid w:val="00DB2154"/>
    <w:rsid w:val="00E73013"/>
    <w:rsid w:val="00EB1934"/>
    <w:rsid w:val="00F549C0"/>
    <w:rsid w:val="00F667F5"/>
    <w:rsid w:val="00F672D1"/>
    <w:rsid w:val="00FC1852"/>
    <w:rsid w:val="2DC215A7"/>
    <w:rsid w:val="4EE250FE"/>
    <w:rsid w:val="66E96A19"/>
    <w:rsid w:val="6DF857EE"/>
    <w:rsid w:val="7B562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lang w:val="bs-Latn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1068</Characters>
  <Lines>8</Lines>
  <Paragraphs>2</Paragraphs>
  <TotalTime>44</TotalTime>
  <ScaleCrop>false</ScaleCrop>
  <LinksUpToDate>false</LinksUpToDate>
  <CharactersWithSpaces>1253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2024-08-19T15:53:00Z</dcterms:created>
  <dc:creator>Nerma Čolaković-Prguda</dc:creator>
  <cp:lastModifiedBy>Administrator</cp:lastModifiedBy>
  <dcterms:modified xsi:type="dcterms:W3CDTF">2025-06-21T14:59:00Z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40E2E7ABB28446099F9AA917C6F70A0D_13</vt:lpwstr>
  </property>
</Properties>
</file>